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6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98"/>
        <w:gridCol w:w="460"/>
        <w:gridCol w:w="2481"/>
        <w:gridCol w:w="686"/>
        <w:gridCol w:w="327"/>
        <w:gridCol w:w="232"/>
        <w:gridCol w:w="260"/>
        <w:gridCol w:w="1402"/>
        <w:gridCol w:w="163"/>
        <w:gridCol w:w="1891"/>
        <w:gridCol w:w="1749"/>
        <w:gridCol w:w="1993"/>
        <w:gridCol w:w="2142"/>
        <w:gridCol w:w="1457"/>
        <w:gridCol w:w="1751"/>
        <w:gridCol w:w="2360"/>
        <w:gridCol w:w="1031"/>
        <w:gridCol w:w="1131"/>
      </w:tblGrid>
      <w:tr w:rsidR="000D65D0">
        <w:trPr>
          <w:trHeight w:val="340"/>
        </w:trPr>
        <w:tc>
          <w:tcPr>
            <w:tcW w:w="2261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6330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宋体" w:hAnsi="宋体" w:cs="Times New Roman"/>
                <w:b/>
                <w:kern w:val="0"/>
                <w:sz w:val="36"/>
                <w:szCs w:val="36"/>
              </w:rPr>
              <w:t>建设项目环评审批基础信息表</w:t>
            </w:r>
          </w:p>
        </w:tc>
      </w:tr>
      <w:tr w:rsidR="000D65D0" w:rsidTr="005A53E2">
        <w:trPr>
          <w:trHeight w:val="284"/>
        </w:trPr>
        <w:tc>
          <w:tcPr>
            <w:tcW w:w="40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 w:rsidRPr="005A53E2">
              <w:rPr>
                <w:rStyle w:val="font131"/>
                <w:rFonts w:ascii="Times New Roman" w:cs="Times New Roman" w:hint="default"/>
                <w:sz w:val="21"/>
                <w:szCs w:val="21"/>
              </w:rPr>
              <w:t>建设单位（盖章）：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D4EB1" w:rsidRDefault="003D4EB1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鲁山县康康工贸有限公司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2D0163" w:rsidRDefault="0006330F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D0163">
              <w:rPr>
                <w:rStyle w:val="font131"/>
                <w:rFonts w:ascii="Times New Roman" w:hAnsi="Times New Roman" w:cs="Times New Roman" w:hint="default"/>
                <w:sz w:val="18"/>
                <w:szCs w:val="18"/>
              </w:rPr>
              <w:t>填表人（签字）：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2D0163" w:rsidRDefault="000D65D0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2D0163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D0163">
              <w:rPr>
                <w:rStyle w:val="font131"/>
                <w:rFonts w:ascii="Times New Roman" w:hAnsi="Times New Roman" w:cs="Times New Roman" w:hint="default"/>
                <w:sz w:val="18"/>
                <w:szCs w:val="18"/>
              </w:rPr>
              <w:t>建设单位联系人（签字）：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2"/>
                <w:szCs w:val="22"/>
              </w:rPr>
            </w:pPr>
          </w:p>
        </w:tc>
      </w:tr>
      <w:tr w:rsidR="000D65D0" w:rsidTr="00B53FEF">
        <w:trPr>
          <w:trHeight w:val="284"/>
        </w:trPr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建设</w:t>
            </w:r>
            <w:r w:rsidRPr="005A53E2">
              <w:rPr>
                <w:rStyle w:val="font141"/>
                <w:rFonts w:ascii="Times New Roman" w:hAnsi="Times New Roman" w:cs="Times New Roman" w:hint="default"/>
                <w:sz w:val="21"/>
                <w:szCs w:val="21"/>
              </w:rPr>
              <w:br/>
            </w: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项目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项目名称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D4EB1" w:rsidRDefault="003D4EB1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年加工</w:t>
            </w:r>
            <w:r w:rsidRPr="003D4EB1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  <w:r w:rsidRPr="003D4EB1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万平方米钢化中空玻璃项目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FBFBF"/>
            <w:vAlign w:val="center"/>
          </w:tcPr>
          <w:p w:rsidR="000D65D0" w:rsidRPr="000111FE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111FE">
              <w:rPr>
                <w:rStyle w:val="font101"/>
                <w:rFonts w:ascii="Times New Roman" w:hAnsi="Times New Roman" w:cs="Times New Roman" w:hint="default"/>
              </w:rPr>
              <w:t>建设内容、规模</w:t>
            </w:r>
          </w:p>
        </w:tc>
        <w:tc>
          <w:tcPr>
            <w:tcW w:w="773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B13A8" w:rsidRPr="000111FE" w:rsidRDefault="00C015F2" w:rsidP="00B53FEF">
            <w:pPr>
              <w:widowControl/>
              <w:adjustRightInd w:val="0"/>
              <w:snapToGrid w:val="0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111FE">
              <w:rPr>
                <w:rFonts w:ascii="Times New Roman" w:eastAsia="宋体" w:hAnsi="Times New Roman" w:cs="Times New Roman"/>
                <w:sz w:val="18"/>
                <w:szCs w:val="18"/>
              </w:rPr>
              <w:t>建设内容：</w:t>
            </w:r>
            <w:r w:rsidR="004163F9" w:rsidRPr="000111FE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租用</w:t>
            </w:r>
            <w:r w:rsidR="004163F9" w:rsidRPr="000111F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河南泰瑞特种耐火材料有限公司厂区</w:t>
            </w:r>
            <w:r w:rsidR="000111FE" w:rsidRPr="000111F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闲置厂房</w:t>
            </w:r>
            <w:r w:rsidR="004163F9" w:rsidRPr="000111FE">
              <w:rPr>
                <w:rFonts w:ascii="Times New Roman" w:hAnsi="Times New Roman"/>
                <w:color w:val="000000"/>
                <w:sz w:val="18"/>
                <w:szCs w:val="18"/>
              </w:rPr>
              <w:t>2000m</w:t>
            </w:r>
            <w:r w:rsidR="004163F9" w:rsidRPr="000111F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r w:rsidR="004163F9" w:rsidRPr="000111F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区域，</w:t>
            </w:r>
            <w:r w:rsidR="000111FE" w:rsidRPr="000111FE">
              <w:rPr>
                <w:rFonts w:hint="eastAsia"/>
                <w:sz w:val="18"/>
                <w:szCs w:val="18"/>
              </w:rPr>
              <w:t>采用玻璃原片生产建筑门窗用钢化中空玻璃，生产规模为</w:t>
            </w:r>
            <w:r w:rsidR="000111FE" w:rsidRPr="000111F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年加工</w:t>
            </w:r>
            <w:r w:rsidR="000111FE" w:rsidRPr="000111FE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  <w:r w:rsidR="000111FE" w:rsidRPr="000111F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万平方米钢化中空玻璃</w:t>
            </w:r>
          </w:p>
          <w:p w:rsidR="000D65D0" w:rsidRPr="000111FE" w:rsidRDefault="000D65D0" w:rsidP="00B53FEF">
            <w:pPr>
              <w:widowControl/>
              <w:adjustRightInd w:val="0"/>
              <w:snapToGrid w:val="0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项目代码</w:t>
            </w:r>
            <w:r>
              <w:rPr>
                <w:rStyle w:val="font151"/>
                <w:rFonts w:eastAsia="宋体"/>
                <w:vertAlign w:val="superscript"/>
              </w:rPr>
              <w:t>1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D4EB1" w:rsidRDefault="00C015F2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Times New Roman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FBFBF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73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8A3BE3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建设地点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65D0" w:rsidRPr="003D4EB1" w:rsidRDefault="003D4EB1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Times New Roman" w:hAnsi="Times New Roman" w:hint="eastAsia"/>
                <w:color w:val="000000"/>
                <w:spacing w:val="-6"/>
                <w:sz w:val="18"/>
                <w:szCs w:val="18"/>
              </w:rPr>
              <w:t>鲁山县产业集聚区北区泰瑞特种耐火材料有限公司厂区内</w:t>
            </w: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FBFBF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73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8A3BE3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宋体" w:cs="Times New Roman"/>
                <w:b/>
                <w:color w:val="000000"/>
                <w:kern w:val="0"/>
                <w:sz w:val="18"/>
                <w:szCs w:val="18"/>
              </w:rPr>
              <w:t>项目建设周期（月）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D4EB1" w:rsidRDefault="003D4EB1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3D4EB1">
              <w:rPr>
                <w:rFonts w:ascii="Times New Roman" w:hAnsi="Times New Roman" w:cs="Times New Roman" w:hint="eastAsia"/>
                <w:sz w:val="18"/>
                <w:szCs w:val="18"/>
              </w:rPr>
              <w:t>（仅设备安装）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计划开工时间</w:t>
            </w:r>
          </w:p>
        </w:tc>
        <w:tc>
          <w:tcPr>
            <w:tcW w:w="7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4163F9" w:rsidRDefault="005535A9" w:rsidP="00BC137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163F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FB13A8" w:rsidRPr="004163F9">
              <w:rPr>
                <w:rFonts w:ascii="Times New Roman" w:hAnsi="Times New Roman" w:cs="Times New Roman" w:hint="eastAsia"/>
                <w:sz w:val="18"/>
                <w:szCs w:val="18"/>
              </w:rPr>
              <w:t>20</w:t>
            </w:r>
            <w:r w:rsidRPr="004163F9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="00BC137A" w:rsidRPr="004163F9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4163F9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环境影响评价行业类别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D4EB1" w:rsidRDefault="003D4EB1" w:rsidP="003D4EB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Times New Roman"/>
                <w:snapToGrid w:val="0"/>
                <w:color w:val="000000"/>
                <w:kern w:val="0"/>
                <w:sz w:val="18"/>
                <w:szCs w:val="18"/>
              </w:rPr>
              <w:t>5</w:t>
            </w:r>
            <w:r w:rsidRPr="003D4EB1">
              <w:rPr>
                <w:rFonts w:ascii="Times New Roman" w:hAnsi="Times New Roman"/>
                <w:snapToGrid w:val="0"/>
                <w:color w:val="000000"/>
                <w:kern w:val="0"/>
                <w:sz w:val="18"/>
                <w:szCs w:val="18"/>
              </w:rPr>
              <w:t>2</w:t>
            </w:r>
            <w:r w:rsidRPr="003D4EB1">
              <w:rPr>
                <w:rFonts w:ascii="Times New Roman" w:hint="eastAsia"/>
                <w:color w:val="000000"/>
                <w:sz w:val="18"/>
                <w:szCs w:val="18"/>
              </w:rPr>
              <w:t>玻璃及玻璃制品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预计投产时间</w:t>
            </w:r>
          </w:p>
        </w:tc>
        <w:tc>
          <w:tcPr>
            <w:tcW w:w="7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4163F9" w:rsidRDefault="005535A9" w:rsidP="004163F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163F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C015F2" w:rsidRPr="004163F9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="004163F9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4163F9">
              <w:rPr>
                <w:rFonts w:ascii="Times New Roman" w:hAnsi="Times New Roman" w:cs="Times New Roman"/>
                <w:sz w:val="18"/>
                <w:szCs w:val="18"/>
              </w:rPr>
              <w:t>年</w:t>
            </w:r>
            <w:r w:rsidR="004163F9" w:rsidRPr="004163F9"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  <w:r w:rsidRPr="004163F9">
              <w:rPr>
                <w:rFonts w:ascii="Times New Roman" w:hAnsi="Times New Roman" w:cs="Times New Roman"/>
                <w:sz w:val="18"/>
                <w:szCs w:val="18"/>
              </w:rPr>
              <w:t>月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建设性质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65D0" w:rsidRPr="003D4EB1" w:rsidRDefault="003D4EB1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新建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国民经济行业类型</w:t>
            </w:r>
            <w:r w:rsidRPr="0006330F">
              <w:rPr>
                <w:rStyle w:val="font151"/>
                <w:rFonts w:eastAsia="宋体"/>
                <w:vertAlign w:val="superscript"/>
              </w:rPr>
              <w:t>2</w:t>
            </w:r>
          </w:p>
        </w:tc>
        <w:tc>
          <w:tcPr>
            <w:tcW w:w="7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4163F9" w:rsidRDefault="004163F9" w:rsidP="004163F9">
            <w:pPr>
              <w:ind w:firstLineChars="1780" w:firstLine="320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163F9">
              <w:rPr>
                <w:rFonts w:ascii="Times New Roman" w:hAnsi="Times New Roman"/>
                <w:color w:val="000000"/>
                <w:sz w:val="18"/>
                <w:szCs w:val="18"/>
              </w:rPr>
              <w:t>C305</w:t>
            </w:r>
            <w:r w:rsidRPr="004163F9">
              <w:rPr>
                <w:rFonts w:ascii="Times New Roman" w:hint="eastAsia"/>
                <w:color w:val="000000"/>
                <w:kern w:val="0"/>
                <w:sz w:val="18"/>
                <w:szCs w:val="18"/>
              </w:rPr>
              <w:t>玻璃制品制造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现有工程排污许可证编号</w:t>
            </w:r>
            <w:r>
              <w:rPr>
                <w:rStyle w:val="font101"/>
                <w:rFonts w:ascii="Times New Roman" w:hAnsi="Times New Roman" w:cs="Times New Roman" w:hint="default"/>
              </w:rPr>
              <w:br/>
            </w:r>
            <w:r>
              <w:rPr>
                <w:rStyle w:val="font101"/>
                <w:rFonts w:ascii="Times New Roman" w:cs="Times New Roman" w:hint="default"/>
              </w:rPr>
              <w:t>（改、扩建项目）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3A01F3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项目申请类别</w:t>
            </w:r>
          </w:p>
        </w:tc>
        <w:tc>
          <w:tcPr>
            <w:tcW w:w="7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4163F9" w:rsidRDefault="00C015F2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163F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新报项目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规划环评开展情况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65D0" w:rsidRPr="0006330F" w:rsidRDefault="003A01F3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规划环评文件名</w:t>
            </w:r>
          </w:p>
        </w:tc>
        <w:tc>
          <w:tcPr>
            <w:tcW w:w="77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06330F" w:rsidRDefault="005535A9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规划环评审查机关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3A01F3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规划环评审查意见文号</w:t>
            </w:r>
          </w:p>
        </w:tc>
        <w:tc>
          <w:tcPr>
            <w:tcW w:w="77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06330F" w:rsidRDefault="005535A9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建设地点中心坐标</w:t>
            </w:r>
            <w:r>
              <w:rPr>
                <w:rStyle w:val="font151"/>
                <w:rFonts w:eastAsia="宋体"/>
                <w:vertAlign w:val="superscript"/>
              </w:rPr>
              <w:t>3</w:t>
            </w:r>
            <w:r>
              <w:rPr>
                <w:rStyle w:val="font151"/>
                <w:rFonts w:eastAsia="宋体"/>
                <w:vertAlign w:val="superscript"/>
              </w:rPr>
              <w:br/>
            </w:r>
            <w:r>
              <w:rPr>
                <w:rStyle w:val="font101"/>
                <w:rFonts w:ascii="Times New Roman" w:cs="Times New Roman" w:hint="default"/>
              </w:rPr>
              <w:t>（非线性工程）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经度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3D4EB1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3D4EB1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112.935894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  <w:b w:val="0"/>
              </w:rPr>
              <w:t>纬度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3D4EB1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3D4EB1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33.791141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环境影响评价文件类别</w:t>
            </w:r>
          </w:p>
        </w:tc>
        <w:tc>
          <w:tcPr>
            <w:tcW w:w="77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06330F" w:rsidRDefault="0006330F" w:rsidP="003D4EB1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8"/>
              </w:rPr>
              <w:t>环境影响报告</w:t>
            </w:r>
            <w:r w:rsidR="003D4EB1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表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建设地点坐标（线性工程）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起点经度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C015F2" w:rsidRDefault="003D4EB1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起点纬度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C015F2" w:rsidRDefault="003D4EB1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终点经度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C015F2" w:rsidRDefault="003D4EB1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终点纬度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Pr="0006330F" w:rsidRDefault="003D4EB1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工程长度（千米）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06330F" w:rsidRDefault="004163F9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总投资（万元）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D4EB1" w:rsidRDefault="003D4EB1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 w:themeColor="text1"/>
                <w:sz w:val="18"/>
                <w:szCs w:val="18"/>
              </w:rPr>
              <w:t>2000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环保投资（万元）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1E0A2B" w:rsidRDefault="001E0A2B" w:rsidP="00FB13A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1E0A2B">
              <w:rPr>
                <w:rFonts w:ascii="Times New Roman" w:hAnsi="Times New Roman" w:cs="Times New Roman" w:hint="eastAsia"/>
                <w:snapToGrid w:val="0"/>
                <w:color w:val="000000" w:themeColor="text1"/>
                <w:sz w:val="18"/>
                <w:szCs w:val="18"/>
              </w:rPr>
              <w:t>11</w:t>
            </w:r>
            <w:r w:rsidR="00B0450C">
              <w:rPr>
                <w:rFonts w:ascii="Times New Roman" w:hAnsi="Times New Roman" w:cs="Times New Roman" w:hint="eastAsia"/>
                <w:snapToGrid w:val="0"/>
                <w:color w:val="000000" w:themeColor="text1"/>
                <w:sz w:val="18"/>
                <w:szCs w:val="18"/>
              </w:rPr>
              <w:t>.6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1E0A2B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E0A2B">
              <w:rPr>
                <w:rStyle w:val="font101"/>
                <w:rFonts w:ascii="Times New Roman" w:hAnsi="Times New Roman" w:cs="Times New Roman" w:hint="default"/>
                <w:color w:val="000000" w:themeColor="text1"/>
              </w:rPr>
              <w:t>所占比例（</w:t>
            </w:r>
            <w:r w:rsidRPr="001E0A2B">
              <w:rPr>
                <w:rStyle w:val="font81"/>
                <w:rFonts w:eastAsia="宋体"/>
                <w:color w:val="000000" w:themeColor="text1"/>
              </w:rPr>
              <w:t>%</w:t>
            </w:r>
            <w:r w:rsidRPr="001E0A2B">
              <w:rPr>
                <w:rStyle w:val="font101"/>
                <w:rFonts w:ascii="Times New Roman" w:hAnsi="Times New Roman" w:cs="Times New Roman" w:hint="default"/>
                <w:color w:val="000000" w:themeColor="text1"/>
              </w:rPr>
              <w:t>）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1E0A2B" w:rsidRDefault="001E0A2B" w:rsidP="00B0450C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1E0A2B"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0.5</w:t>
            </w:r>
            <w:r w:rsidR="00B0450C"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8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建设</w:t>
            </w:r>
            <w:r w:rsidRPr="005A53E2">
              <w:rPr>
                <w:rStyle w:val="font141"/>
                <w:rFonts w:ascii="Times New Roman" w:hAnsi="Times New Roman" w:cs="Times New Roman" w:hint="default"/>
                <w:sz w:val="21"/>
                <w:szCs w:val="21"/>
              </w:rPr>
              <w:br/>
            </w: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单位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单位名称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3D4EB1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鲁山县康康工贸有限公司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法人代表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D4EB1" w:rsidRDefault="003D4EB1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康芳军</w:t>
            </w: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06330F">
              <w:rPr>
                <w:rStyle w:val="font141"/>
                <w:rFonts w:ascii="Times New Roman" w:hAnsi="Times New Roman" w:cs="Times New Roman" w:hint="default"/>
              </w:rPr>
              <w:t>评价</w:t>
            </w:r>
            <w:r w:rsidRPr="0006330F">
              <w:rPr>
                <w:rStyle w:val="font141"/>
                <w:rFonts w:ascii="Times New Roman" w:hAnsi="Times New Roman" w:cs="Times New Roman" w:hint="default"/>
              </w:rPr>
              <w:br/>
            </w:r>
            <w:r w:rsidRPr="0006330F">
              <w:rPr>
                <w:rStyle w:val="font141"/>
                <w:rFonts w:ascii="Times New Roman" w:hAnsi="Times New Roman" w:cs="Times New Roman" w:hint="default"/>
              </w:rPr>
              <w:t>单位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单位名称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证书编号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统一社会信用代码</w:t>
            </w:r>
            <w:r>
              <w:rPr>
                <w:rStyle w:val="font101"/>
                <w:rFonts w:ascii="Times New Roman" w:hAnsi="Times New Roman" w:cs="Times New Roman" w:hint="default"/>
              </w:rPr>
              <w:br/>
            </w:r>
            <w:r>
              <w:rPr>
                <w:rStyle w:val="font101"/>
                <w:rFonts w:ascii="Times New Roman" w:cs="Times New Roman" w:hint="default"/>
              </w:rPr>
              <w:t>（组织机构代码）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3D4EB1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91410423MA47MYQE3T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技术负责人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D4EB1" w:rsidRDefault="003D4EB1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温振宇</w:t>
            </w: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环评文件项目负责人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联系电话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通讯地址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C015F2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015F2">
              <w:rPr>
                <w:rFonts w:ascii="Times New Roman" w:cs="Times New Roman" w:hint="eastAsia"/>
                <w:sz w:val="18"/>
                <w:szCs w:val="18"/>
              </w:rPr>
              <w:t>鲁山县人民路中段</w:t>
            </w:r>
            <w:r w:rsidRPr="00C015F2">
              <w:rPr>
                <w:rFonts w:ascii="Times New Roman" w:cs="Times New Roman" w:hint="eastAsia"/>
                <w:sz w:val="18"/>
                <w:szCs w:val="18"/>
              </w:rPr>
              <w:t>314</w:t>
            </w:r>
            <w:r w:rsidRPr="00C015F2">
              <w:rPr>
                <w:rFonts w:ascii="Times New Roman" w:cs="Times New Roman" w:hint="eastAsia"/>
                <w:sz w:val="18"/>
                <w:szCs w:val="18"/>
              </w:rPr>
              <w:t>号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联系电话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D4EB1" w:rsidRDefault="003D4EB1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D4EB1">
              <w:rPr>
                <w:rFonts w:ascii="Times New Roman" w:hAnsi="Times New Roman"/>
                <w:color w:val="000000"/>
                <w:sz w:val="18"/>
                <w:szCs w:val="18"/>
              </w:rPr>
              <w:t>15093786128</w:t>
            </w:r>
          </w:p>
        </w:tc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通讯地址</w:t>
            </w:r>
          </w:p>
        </w:tc>
        <w:tc>
          <w:tcPr>
            <w:tcW w:w="77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污</w:t>
            </w:r>
            <w:r w:rsidRPr="005A53E2">
              <w:rPr>
                <w:rStyle w:val="font141"/>
                <w:rFonts w:ascii="Times New Roman" w:hAnsi="Times New Roman" w:cs="Times New Roman" w:hint="default"/>
                <w:sz w:val="21"/>
                <w:szCs w:val="21"/>
              </w:rPr>
              <w:br/>
            </w: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染</w:t>
            </w:r>
            <w:r w:rsidRPr="005A53E2">
              <w:rPr>
                <w:rStyle w:val="font141"/>
                <w:rFonts w:ascii="Times New Roman" w:hAnsi="Times New Roman" w:cs="Times New Roman" w:hint="default"/>
                <w:sz w:val="21"/>
                <w:szCs w:val="21"/>
              </w:rPr>
              <w:br/>
            </w: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物</w:t>
            </w:r>
            <w:r w:rsidRPr="005A53E2">
              <w:rPr>
                <w:rStyle w:val="font141"/>
                <w:rFonts w:ascii="Times New Roman" w:hAnsi="Times New Roman" w:cs="Times New Roman" w:hint="default"/>
                <w:sz w:val="21"/>
                <w:szCs w:val="21"/>
              </w:rPr>
              <w:br/>
            </w: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排</w:t>
            </w:r>
            <w:r w:rsidRPr="005A53E2">
              <w:rPr>
                <w:rStyle w:val="font141"/>
                <w:rFonts w:ascii="Times New Roman" w:hAnsi="Times New Roman" w:cs="Times New Roman" w:hint="default"/>
                <w:sz w:val="21"/>
                <w:szCs w:val="21"/>
              </w:rPr>
              <w:br/>
            </w: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放</w:t>
            </w:r>
            <w:r w:rsidRPr="005A53E2">
              <w:rPr>
                <w:rStyle w:val="font141"/>
                <w:rFonts w:ascii="Times New Roman" w:hAnsi="Times New Roman" w:cs="Times New Roman" w:hint="default"/>
                <w:sz w:val="21"/>
                <w:szCs w:val="21"/>
              </w:rPr>
              <w:br/>
            </w: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量</w:t>
            </w:r>
          </w:p>
        </w:tc>
        <w:tc>
          <w:tcPr>
            <w:tcW w:w="29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>
              <w:rPr>
                <w:rStyle w:val="font141"/>
                <w:rFonts w:ascii="Times New Roman" w:cs="Times New Roman" w:hint="default"/>
              </w:rPr>
              <w:t>污染物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现有工程（已建</w:t>
            </w:r>
            <w:r w:rsidRPr="0006330F">
              <w:rPr>
                <w:rStyle w:val="font81"/>
                <w:rFonts w:eastAsia="宋体"/>
              </w:rPr>
              <w:t>+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在建）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ascii="Times New Roman" w:hAnsi="Times New Roman" w:cs="Times New Roman" w:hint="default"/>
              </w:rPr>
              <w:t>本工程（拟建或调整变更）</w:t>
            </w:r>
          </w:p>
        </w:tc>
        <w:tc>
          <w:tcPr>
            <w:tcW w:w="73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06330F">
              <w:rPr>
                <w:rStyle w:val="font161"/>
                <w:rFonts w:ascii="Times New Roman" w:hAnsi="Times New Roman" w:cs="Times New Roman" w:hint="default"/>
              </w:rPr>
              <w:t>总体工程（已建</w:t>
            </w:r>
            <w:r w:rsidRPr="0006330F">
              <w:rPr>
                <w:rStyle w:val="font111"/>
                <w:rFonts w:eastAsia="宋体"/>
              </w:rPr>
              <w:t>+</w:t>
            </w:r>
            <w:r w:rsidRPr="0006330F">
              <w:rPr>
                <w:rStyle w:val="font161"/>
                <w:rFonts w:ascii="Times New Roman" w:hAnsi="Times New Roman" w:cs="Times New Roman" w:hint="default"/>
              </w:rPr>
              <w:t>在建</w:t>
            </w:r>
            <w:r w:rsidRPr="0006330F">
              <w:rPr>
                <w:rStyle w:val="font111"/>
                <w:rFonts w:eastAsia="宋体"/>
              </w:rPr>
              <w:t>+</w:t>
            </w:r>
            <w:r w:rsidRPr="0006330F">
              <w:rPr>
                <w:rStyle w:val="font161"/>
                <w:rFonts w:ascii="Times New Roman" w:hAnsi="Times New Roman" w:cs="Times New Roman" w:hint="default"/>
              </w:rPr>
              <w:t>拟建或调整变更）</w:t>
            </w:r>
          </w:p>
        </w:tc>
        <w:tc>
          <w:tcPr>
            <w:tcW w:w="6273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0D65D0" w:rsidRPr="0006330F" w:rsidRDefault="008E5486" w:rsidP="005A53E2">
            <w:pPr>
              <w:widowControl/>
              <w:shd w:val="clear" w:color="auto" w:fill="BFBFBF" w:themeFill="background1" w:themeFillShade="BF"/>
              <w:adjustRightInd w:val="0"/>
              <w:snapToGrid w:val="0"/>
              <w:textAlignment w:val="center"/>
              <w:rPr>
                <w:rFonts w:ascii="Times New Roman" w:eastAsia="宋体" w:hAnsi="Times New Roman" w:cs="Times New Roman"/>
                <w:sz w:val="24"/>
              </w:rPr>
            </w:pP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2" o:spid="_x0000_s1026" style="position:absolute;left:0;text-align:left;margin-left:76.5pt;margin-top:64.5pt;width:52.5pt;height:18.75pt;z-index:251659264;mso-position-horizontal-relative:text;mso-position-vertical-relative:text" o:gfxdata="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+nzgvZAAAACwEAAA8AAAAA&#10;AAAAAQAgAAAAIgAAAGRycy9kb3ducmV2LnhtbFBLAQIUABQAAAAIAIdO4kB8/EJ7oQEAABkDAAAO&#10;AAAAAAAAAAEAIAAAACgBAABkcnMvZTJvRG9jLnhtbFBLBQYAAAAABgAGAFkBAAA7BQAAAAA=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3" o:spid="_x0000_s1046" style="position:absolute;left:0;text-align:left;margin-left:76.5pt;margin-top:77.25pt;width:52.5pt;height:18.75pt;z-index:251660288;mso-position-horizontal-relative:text;mso-position-vertical-relative:text" o:gfxdata="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DwYiK2QAAAAsBAAAPAAAA&#10;AAAAAAEAIAAAACIAAABkcnMvZG93bnJldi54bWxQSwECFAAUAAAACACHTuJA1cIdkqIBAAAZAwAA&#10;DgAAAAAAAAABACAAAAAoAQAAZHJzL2Uyb0RvYy54bWxQSwUGAAAAAAYABgBZAQAAPAUAAAAA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4" o:spid="_x0000_s1045" style="position:absolute;left:0;text-align:left;margin-left:10.5pt;margin-top:47.25pt;width:62.25pt;height:18.75pt;z-index:251661312;mso-position-horizontal-relative:text;mso-position-vertical-relative:text" o:gfxdata="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L20DJ2QAAAAkBAAAPAAAA&#10;AAAAAAEAIAAAACIAAABkcnMvZG93bnJldi54bWxQSwECFAAUAAAACACHTuJA3LVX4aIBAAAZAwAA&#10;DgAAAAAAAAABACAAAAAoAQAAZHJzL2Uyb0RvYy54bWxQSwUGAAAAAAYABgBZAQAAPAUAAAAA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5" o:spid="_x0000_s1044" style="position:absolute;left:0;text-align:left;margin-left:10.5pt;margin-top:93pt;width:67.5pt;height:18.75pt;z-index:251662336;mso-position-horizontal-relative:text;mso-position-vertical-relative:text" o:gfxdata="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kpBRD9gAAAAKAQAADwAAAAAA&#10;AAABACAAAAAiAAAAZHJzL2Rvd25yZXYueG1sUEsBAhQAFAAAAAgAh07iQKDAIwGhAQAAGQMAAA4A&#10;AAAAAAAAAQAgAAAAJwEAAGRycy9lMm9Eb2MueG1sUEsFBgAAAAAGAAYAWQEAADoFAAAAAA==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6" o:spid="_x0000_s1043" style="position:absolute;left:0;text-align:left;margin-left:10.5pt;margin-top:63pt;width:67.5pt;height:18.75pt;z-index:251667456;mso-position-horizontal-relative:text;mso-position-vertical-relative:text" o:gfxdata="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HkZoNgAAAAKAQAADwAAAAAA&#10;AAABACAAAAAiAAAAZHJzL2Rvd25yZXYueG1sUEsBAhQAFAAAAAgAh07iQGYQn66hAQAAGQMAAA4A&#10;AAAAAAAAAQAgAAAAJwEAAGRycy9lMm9Eb2MueG1sUEsFBgAAAAAGAAYAWQEAADoFAAAAAA==&#10;" filled="f" stroked="f">
                  <o:lock v:ext="edit" rotation="t"/>
                </v:rect>
              </w:pict>
            </w:r>
          </w:p>
          <w:p w:rsidR="000D65D0" w:rsidRPr="0006330F" w:rsidRDefault="0006330F" w:rsidP="005A53E2">
            <w:pPr>
              <w:widowControl/>
              <w:adjustRightInd w:val="0"/>
              <w:snapToGrid w:val="0"/>
              <w:ind w:firstLineChars="1500" w:firstLine="2711"/>
              <w:rPr>
                <w:rFonts w:ascii="Times New Roman" w:eastAsia="宋体" w:hAnsi="Times New Roman" w:cs="Times New Roman"/>
                <w:sz w:val="24"/>
              </w:rPr>
            </w:pPr>
            <w:r w:rsidRPr="0006330F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排放方式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cs="Times New Roman" w:hint="default"/>
              </w:rPr>
              <w:t>①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实际排放量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br/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（吨</w:t>
            </w:r>
            <w:r w:rsidRPr="0006330F">
              <w:rPr>
                <w:rStyle w:val="font81"/>
                <w:rFonts w:eastAsia="宋体"/>
              </w:rPr>
              <w:t>/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年）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cs="Times New Roman" w:hint="default"/>
              </w:rPr>
              <w:t>②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许可排放量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br/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（吨</w:t>
            </w:r>
            <w:r w:rsidRPr="0006330F">
              <w:rPr>
                <w:rStyle w:val="font81"/>
                <w:rFonts w:eastAsia="宋体"/>
              </w:rPr>
              <w:t>/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年）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cs="Times New Roman" w:hint="default"/>
              </w:rPr>
              <w:t>③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预测排放量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br/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（吨</w:t>
            </w:r>
            <w:r w:rsidRPr="0006330F">
              <w:rPr>
                <w:rStyle w:val="font81"/>
                <w:rFonts w:eastAsia="宋体"/>
              </w:rPr>
              <w:t>/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年）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cs="Times New Roman" w:hint="default"/>
              </w:rPr>
              <w:t>④</w:t>
            </w:r>
            <w:r w:rsidRPr="0006330F">
              <w:rPr>
                <w:rStyle w:val="font81"/>
                <w:rFonts w:eastAsia="宋体"/>
              </w:rPr>
              <w:t>“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以新带老</w:t>
            </w:r>
            <w:r w:rsidRPr="0006330F">
              <w:rPr>
                <w:rStyle w:val="font81"/>
                <w:rFonts w:eastAsia="宋体"/>
              </w:rPr>
              <w:t>”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削减量（吨</w:t>
            </w:r>
            <w:r w:rsidRPr="0006330F">
              <w:rPr>
                <w:rStyle w:val="font81"/>
                <w:rFonts w:eastAsia="宋体"/>
              </w:rPr>
              <w:t>/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年）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cs="Times New Roman" w:hint="default"/>
              </w:rPr>
              <w:t>⑤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区域</w:t>
            </w:r>
            <w:r w:rsidRPr="0006330F">
              <w:rPr>
                <w:rStyle w:val="font161"/>
                <w:rFonts w:ascii="Times New Roman" w:hAnsi="Times New Roman" w:cs="Times New Roman" w:hint="default"/>
              </w:rPr>
              <w:t>平衡替代本工程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削减量</w:t>
            </w:r>
            <w:r w:rsidRPr="0006330F">
              <w:rPr>
                <w:rStyle w:val="font151"/>
                <w:rFonts w:eastAsia="宋体"/>
                <w:vertAlign w:val="superscript"/>
              </w:rPr>
              <w:t>4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（吨</w:t>
            </w:r>
            <w:r w:rsidRPr="0006330F">
              <w:rPr>
                <w:rStyle w:val="font81"/>
                <w:rFonts w:eastAsia="宋体"/>
              </w:rPr>
              <w:t>/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年）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cs="Times New Roman" w:hint="default"/>
              </w:rPr>
              <w:t>⑥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预测排放总量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br/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（吨</w:t>
            </w:r>
            <w:r w:rsidRPr="0006330F">
              <w:rPr>
                <w:rStyle w:val="font81"/>
                <w:rFonts w:eastAsia="宋体"/>
              </w:rPr>
              <w:t>/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年）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 w:rsidRPr="0006330F">
              <w:rPr>
                <w:rStyle w:val="font101"/>
                <w:rFonts w:cs="Times New Roman" w:hint="default"/>
              </w:rPr>
              <w:t>⑦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排放增减量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br/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（吨</w:t>
            </w:r>
            <w:r w:rsidRPr="0006330F">
              <w:rPr>
                <w:rStyle w:val="font81"/>
                <w:rFonts w:eastAsia="宋体"/>
              </w:rPr>
              <w:t>/</w:t>
            </w:r>
            <w:r w:rsidRPr="0006330F">
              <w:rPr>
                <w:rStyle w:val="font101"/>
                <w:rFonts w:ascii="Times New Roman" w:hAnsi="Times New Roman" w:cs="Times New Roman" w:hint="default"/>
              </w:rPr>
              <w:t>年）</w:t>
            </w:r>
          </w:p>
        </w:tc>
        <w:tc>
          <w:tcPr>
            <w:tcW w:w="627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>
              <w:rPr>
                <w:rStyle w:val="font141"/>
                <w:rFonts w:ascii="Times New Roman" w:cs="Times New Roman" w:hint="default"/>
              </w:rPr>
              <w:t>废水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废水量</w:t>
            </w:r>
            <w:r>
              <w:rPr>
                <w:rStyle w:val="font81"/>
                <w:rFonts w:eastAsia="宋体"/>
              </w:rPr>
              <w:t>(</w:t>
            </w:r>
            <w:r>
              <w:rPr>
                <w:rStyle w:val="font101"/>
                <w:rFonts w:ascii="Times New Roman" w:cs="Times New Roman" w:hint="default"/>
              </w:rPr>
              <w:t>万吨</w:t>
            </w:r>
            <w:r>
              <w:rPr>
                <w:rStyle w:val="font81"/>
                <w:rFonts w:eastAsia="宋体"/>
              </w:rPr>
              <w:t>/</w:t>
            </w:r>
            <w:r>
              <w:rPr>
                <w:rStyle w:val="font101"/>
                <w:rFonts w:ascii="Times New Roman" w:cs="Times New Roman" w:hint="default"/>
              </w:rPr>
              <w:t>年</w:t>
            </w:r>
            <w:r>
              <w:rPr>
                <w:rStyle w:val="font81"/>
                <w:rFonts w:eastAsia="宋体"/>
              </w:rPr>
              <w:t>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0.0448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0.0448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+0.0448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 w:rsidR="0006330F" w:rsidRPr="0006330F">
              <w:rPr>
                <w:rStyle w:val="font51"/>
                <w:rFonts w:ascii="Times New Roman" w:hAnsi="Times New Roman" w:cs="Times New Roman" w:hint="default"/>
              </w:rPr>
              <w:t>不排放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E0A2B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8"/>
              </w:rPr>
              <w:t>COD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0.022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843D9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0.022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843D9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+0.022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 w:rsidRPr="0006330F">
              <w:rPr>
                <w:rStyle w:val="font51"/>
                <w:rFonts w:ascii="Times New Roman" w:hAnsi="Times New Roman" w:cs="Times New Roman" w:hint="default"/>
              </w:rPr>
              <w:t>间接排放：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 w:rsidRPr="0006330F">
              <w:rPr>
                <w:rStyle w:val="font51"/>
                <w:rFonts w:ascii="Times New Roman" w:hAnsi="Times New Roman" w:cs="Times New Roman" w:hint="default"/>
              </w:rPr>
              <w:t>市政管网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E0A2B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氨氮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1E0A2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0.002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1E0A2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0.002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06330F" w:rsidRDefault="001E0A2B" w:rsidP="001E0A2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+0.002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■</w:t>
            </w:r>
            <w:r w:rsidRPr="0006330F">
              <w:rPr>
                <w:rStyle w:val="font51"/>
                <w:rFonts w:ascii="Times New Roman" w:hAnsi="Times New Roman" w:cs="Times New Roman" w:hint="default"/>
              </w:rPr>
              <w:t>集中式工业污水处理厂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E0A2B" w:rsidRPr="0006330F" w:rsidRDefault="001E0A2B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总磷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06330F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 w:rsidRPr="0006330F">
              <w:rPr>
                <w:rStyle w:val="font51"/>
                <w:rFonts w:ascii="Times New Roman" w:hAnsi="Times New Roman" w:cs="Times New Roman" w:hint="default"/>
              </w:rPr>
              <w:t>直接排放：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D65D0" w:rsidRPr="0006330F" w:rsidRDefault="0006330F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Style w:val="font51"/>
                <w:rFonts w:ascii="Times New Roman" w:hAnsi="Times New Roman" w:cs="Times New Roman" w:hint="default"/>
              </w:rPr>
              <w:t>受纳水体</w:t>
            </w:r>
            <w:r w:rsidRPr="0006330F">
              <w:rPr>
                <w:rStyle w:val="font51"/>
                <w:rFonts w:ascii="Times New Roman" w:hAnsi="Times New Roman" w:cs="Times New Roman" w:hint="default"/>
              </w:rPr>
              <w:t>_</w:t>
            </w:r>
            <w:r w:rsidRPr="001E0A2B">
              <w:rPr>
                <w:rStyle w:val="font51"/>
                <w:rFonts w:ascii="Times New Roman" w:hAnsi="Times New Roman" w:cs="Times New Roman" w:hint="default"/>
                <w:u w:val="single"/>
              </w:rPr>
              <w:t>__</w:t>
            </w:r>
            <w:r w:rsidR="001E0A2B" w:rsidRPr="001E0A2B">
              <w:rPr>
                <w:rStyle w:val="font51"/>
                <w:rFonts w:ascii="Times New Roman" w:hAnsi="Times New Roman" w:cs="Times New Roman" w:hint="default"/>
                <w:u w:val="single"/>
              </w:rPr>
              <w:t>回用，不排放</w:t>
            </w:r>
            <w:r w:rsidRPr="0006330F">
              <w:rPr>
                <w:rStyle w:val="font51"/>
                <w:rFonts w:ascii="Times New Roman" w:hAnsi="Times New Roman" w:cs="Times New Roman" w:hint="default"/>
              </w:rPr>
              <w:t>____________________________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总氮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BA3F7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>
              <w:rPr>
                <w:rStyle w:val="font141"/>
                <w:rFonts w:ascii="Times New Roman" w:cs="Times New Roman" w:hint="default"/>
              </w:rPr>
              <w:t>废气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废气量（万标立方米</w:t>
            </w:r>
            <w:r>
              <w:rPr>
                <w:rStyle w:val="font81"/>
                <w:rFonts w:eastAsia="宋体"/>
              </w:rPr>
              <w:t>/</w:t>
            </w:r>
            <w:r>
              <w:rPr>
                <w:rStyle w:val="font101"/>
                <w:rFonts w:ascii="Times New Roman" w:cs="Times New Roman" w:hint="default"/>
              </w:rPr>
              <w:t>年）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BA3F7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BA3F7F" w:rsidP="00BA3F7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BA3F7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BA3F7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B5410" w:rsidRDefault="00BA3F7F" w:rsidP="00BA3F7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3B5410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Pr="003B5410" w:rsidRDefault="00BA3F7F" w:rsidP="00BA3F7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3B5410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+600</w:t>
            </w: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</w:rPr>
              <w:t>/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二氧化硫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</w:rPr>
              <w:t>/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氮氧化物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</w:rPr>
              <w:t>/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颗粒物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righ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righ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righ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</w:rPr>
              <w:t>/</w:t>
            </w:r>
          </w:p>
        </w:tc>
      </w:tr>
      <w:tr w:rsidR="000D65D0" w:rsidTr="005A53E2">
        <w:trPr>
          <w:trHeight w:val="284"/>
        </w:trPr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挥发性有机物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1E0A2B" w:rsidP="001E0A2B">
            <w:pPr>
              <w:widowControl/>
              <w:adjustRightInd w:val="0"/>
              <w:snapToGrid w:val="0"/>
              <w:ind w:firstLineChars="400" w:firstLine="80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0.026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1E0A2B" w:rsidP="001E0A2B">
            <w:pPr>
              <w:widowControl/>
              <w:adjustRightInd w:val="0"/>
              <w:snapToGrid w:val="0"/>
              <w:ind w:firstLineChars="350" w:firstLine="700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0.026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D0" w:rsidRDefault="001E0A2B" w:rsidP="001E0A2B">
            <w:pPr>
              <w:widowControl/>
              <w:adjustRightInd w:val="0"/>
              <w:snapToGrid w:val="0"/>
              <w:ind w:firstLineChars="250" w:firstLine="500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+0.026</w:t>
            </w: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</w:rPr>
              <w:t>/</w:t>
            </w:r>
          </w:p>
        </w:tc>
      </w:tr>
      <w:tr w:rsidR="000D65D0" w:rsidTr="005A53E2">
        <w:trPr>
          <w:trHeight w:val="442"/>
        </w:trPr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Pr="005A53E2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A53E2">
              <w:rPr>
                <w:rStyle w:val="font141"/>
                <w:rFonts w:ascii="Times New Roman" w:cs="Times New Roman" w:hint="default"/>
                <w:sz w:val="21"/>
                <w:szCs w:val="21"/>
              </w:rPr>
              <w:t>项目涉及保护区与风景名胜区的情况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8" w:space="0" w:color="auto"/>
            </w:tcBorders>
            <w:shd w:val="clear" w:color="000000" w:fill="BFBFBF"/>
          </w:tcPr>
          <w:p w:rsidR="000D65D0" w:rsidRDefault="0006330F" w:rsidP="005A53E2">
            <w:pPr>
              <w:widowControl/>
              <w:adjustRightInd w:val="0"/>
              <w:snapToGrid w:val="0"/>
              <w:ind w:firstLineChars="1200" w:firstLine="2168"/>
              <w:jc w:val="left"/>
              <w:textAlignment w:val="top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Style w:val="font161"/>
                <w:rFonts w:ascii="Times New Roman" w:cs="Times New Roman" w:hint="default"/>
              </w:rPr>
              <w:t>影响及主要措施</w:t>
            </w:r>
            <w:r>
              <w:rPr>
                <w:rStyle w:val="font161"/>
                <w:rFonts w:ascii="Times New Roman" w:hAnsi="Times New Roman" w:cs="Times New Roman" w:hint="default"/>
              </w:rPr>
              <w:br/>
            </w:r>
            <w:r>
              <w:rPr>
                <w:rStyle w:val="font161"/>
                <w:rFonts w:ascii="Times New Roman" w:cs="Times New Roman" w:hint="default"/>
              </w:rPr>
              <w:t>生态保护目标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Style w:val="font161"/>
                <w:rFonts w:ascii="Times New Roman" w:cs="Times New Roman" w:hint="default"/>
              </w:rPr>
              <w:t>名称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级别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主要保护对象</w:t>
            </w:r>
            <w:r>
              <w:rPr>
                <w:rStyle w:val="font101"/>
                <w:rFonts w:ascii="Times New Roman" w:hAnsi="Times New Roman" w:cs="Times New Roman" w:hint="default"/>
              </w:rPr>
              <w:br/>
            </w:r>
            <w:r>
              <w:rPr>
                <w:rStyle w:val="font101"/>
                <w:rFonts w:ascii="Times New Roman" w:cs="Times New Roman" w:hint="default"/>
              </w:rPr>
              <w:t>（目标）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工程影响情况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是否占用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Style w:val="font101"/>
                <w:rFonts w:ascii="Times New Roman" w:cs="Times New Roman" w:hint="default"/>
              </w:rPr>
              <w:t>占用面积</w:t>
            </w:r>
            <w:r>
              <w:rPr>
                <w:rStyle w:val="font101"/>
                <w:rFonts w:ascii="Times New Roman" w:hAnsi="Times New Roman" w:cs="Times New Roman" w:hint="default"/>
              </w:rPr>
              <w:br/>
            </w:r>
            <w:r>
              <w:rPr>
                <w:rStyle w:val="font101"/>
                <w:rFonts w:ascii="Times New Roman" w:cs="Times New Roman" w:hint="default"/>
              </w:rPr>
              <w:t>（公顷）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0D65D0" w:rsidRDefault="008E5486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sz w:val="24"/>
              </w:rPr>
            </w:pP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7" o:spid="_x0000_s1042" style="position:absolute;margin-left:.75pt;margin-top:20.25pt;width:57.75pt;height:18.75pt;z-index:251663360;mso-position-horizontal-relative:text;mso-position-vertical-relative:text" o:gfxdata="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JQb6rXAAAABwEAAA8AAAAAAAAA&#10;AQAgAAAAIgAAAGRycy9kb3ducmV2LnhtbFBLAQIUABQAAAAIAIdO4kDFho4doAEAABkDAAAOAAAA&#10;AAAAAAEAIAAAACYBAABkcnMvZTJvRG9jLnhtbFBLBQYAAAAABgAGAFkBAAA4BQAAAAA=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8" o:spid="_x0000_s1041" style="position:absolute;margin-left:36pt;margin-top:20.25pt;width:57.75pt;height:18.75pt;z-index:251664384;mso-position-horizontal-relative:text;mso-position-vertical-relative:text" o:gfxdata="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p3DOF2AAAAAgBAAAPAAAAAAAA&#10;AAEAIAAAACIAAABkcnMvZG93bnJldi54bWxQSwECFAAUAAAACACHTuJApIp+LqABAAAZAwAADgAA&#10;AAAAAAABACAAAAAnAQAAZHJzL2Uyb0RvYy54bWxQSwUGAAAAAAYABgBZAQAAOQUAAAAA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9" o:spid="_x0000_s1040" style="position:absolute;margin-left:72.75pt;margin-top:20.25pt;width:57.75pt;height:18.75pt;z-index:251665408;mso-position-horizontal-relative:text;mso-position-vertical-relative:text" o:gfxdata="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3IO2VNkAAAAJAQAADwAAAAAA&#10;AAABACAAAAAiAAAAZHJzL2Rvd25yZXYueG1sUEsBAhQAFAAAAAgAh07iQOzbfPOgAQAAGQMAAA4A&#10;AAAAAAAAAQAgAAAAKAEAAGRycy9lMm9Eb2MueG1sUEsFBgAAAAAGAAYAWQEAADoFAAAAAA==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10" o:spid="_x0000_s1039" style="position:absolute;margin-left:109.5pt;margin-top:20.25pt;width:57.75pt;height:18.75pt;z-index:251666432;mso-position-horizontal-relative:text;mso-position-vertical-relative:text" o:gfxdata="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w2+gydsAAAAJAQAADwAA&#10;AAAAAAABACAAAAAiAAAAZHJzL2Rvd25yZXYueG1sUEsBAhQAFAAAAAgAh07iQDQ+Ti2hAQAAGwMA&#10;AA4AAAAAAAAAAQAgAAAAKgEAAGRycy9lMm9Eb2MueG1sUEsFBgAAAAAGAAYAWQEAAD0FAAAAAA==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Check Box 19" o:spid="_x0000_s1038" style="position:absolute;margin-left:.75pt;margin-top:34.5pt;width:57.75pt;height:18.75pt;z-index:251668480;mso-position-horizontal-relative:text;mso-position-vertical-relative:text" o:gfxdata="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D9HLTv1QAAAAgBAAAPAAAAAAAAAAEAIAAAACIAAABkcnMvZG93bnJl&#10;di54bWxQSwECFAAUAAAACACHTuJAqdV4044BAAAYAwAADgAAAAAAAAABACAAAAAkAQAAZHJzL2Uy&#10;b0RvYy54bWxQSwUGAAAAAAYABgBZAQAAJAUAAAAA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Check Box 20" o:spid="_x0000_s1037" style="position:absolute;margin-left:36pt;margin-top:34.5pt;width:57.75pt;height:18.75pt;z-index:251669504;mso-position-horizontal-relative:text;mso-position-vertical-relative:text" o:gfxdata="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AtS5r+2gAAAAkBAAAPAAAAAAAAAAEAIAAAACIAAABkcnMvZG93&#10;bnJldi54bWxQSwECFAAUAAAACACHTuJAukEZNowBAAAYAwAADgAAAAAAAAABACAAAAApAQAAZHJz&#10;L2Uyb0RvYy54bWxQSwUGAAAAAAYABgBZAQAAJwUAAAAA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Check Box 21" o:spid="_x0000_s1036" style="position:absolute;margin-left:72.75pt;margin-top:34.5pt;width:57.75pt;height:18.75pt;z-index:251670528;mso-position-horizontal-relative:text;mso-position-vertical-relative:text" o:gfxdata="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hyJwz2QAAAAoBAAAPAAAAAAAAAAEAIAAAACIAAABkcnMvZG93&#10;bnJldi54bWxQSwECFAAUAAAACACHTuJASUz/Io0BAAAYAwAADgAAAAAAAAABACAAAAAoAQAAZHJz&#10;L2Uyb0RvYy54bWxQSwUGAAAAAAYABgBZAQAAJwUAAAAA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Check Box 22" o:spid="_x0000_s1035" style="position:absolute;margin-left:109.5pt;margin-top:34.5pt;width:57.75pt;height:18.75pt;z-index:251671552;mso-position-horizontal-relative:text;mso-position-vertical-relative:text" o:gfxdata="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D40wm+2wAAAAoBAAAPAAAAAAAAAAEAIAAAACIAAABkcnMv&#10;ZG93bnJldi54bWxQSwECFAAUAAAACACHTuJATrGKwY4BAAAYAwAADgAAAAAAAAABACAAAAAqAQAA&#10;ZHJzL2Uyb0RvYy54bWxQSwUGAAAAAAYABgBZAQAAKgUAAAAA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15" o:spid="_x0000_s1034" style="position:absolute;margin-left:.75pt;margin-top:48.75pt;width:57.75pt;height:18.75pt;z-index:251672576;mso-position-horizontal-relative:text;mso-position-vertical-relative:text" o:gfxdata="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Dho7s1wAAAAgBAAAPAAAAAAAA&#10;AAEAIAAAACIAAABkcnMvZG93bnJldi54bWxQSwECFAAUAAAACACHTuJAPwB7zKEBAAAbAwAADgAA&#10;AAAAAAABACAAAAAmAQAAZHJzL2Uyb0RvYy54bWxQSwUGAAAAAAYABgBZAQAAOQUAAAAA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16" o:spid="_x0000_s1033" style="position:absolute;margin-left:36pt;margin-top:48.75pt;width:57.75pt;height:18.75pt;z-index:251673600;mso-position-horizontal-relative:text;mso-position-vertical-relative:text" o:gfxdata="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T0aD92QAAAAkBAAAPAAAA&#10;AAAAAAEAIAAAACIAAABkcnMvZG93bnJldi54bWxQSwECFAAUAAAACACHTuJA/AHFh6IBAAAbAwAA&#10;DgAAAAAAAAABACAAAAAoAQAAZHJzL2Uyb0RvYy54bWxQSwUGAAAAAAYABgBZAQAAPAUAAAAA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17" o:spid="_x0000_s1032" style="position:absolute;margin-left:72.75pt;margin-top:48.75pt;width:57.75pt;height:18.75pt;z-index:251674624;mso-position-horizontal-relative:text;mso-position-vertical-relative:text" o:gfxdata="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H1KmMNoAAAAKAQAADwAA&#10;AAAAAAABACAAAAAiAAAAZHJzL2Rvd25yZXYueG1sUEsBAhQAFAAAAAgAh07iQAelRsOiAQAAGgMA&#10;AA4AAAAAAAAAAQAgAAAAKQEAAGRycy9lMm9Eb2MueG1sUEsFBgAAAAAGAAYAWQEAAD0FAAAAAA==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18" o:spid="_x0000_s1031" style="position:absolute;margin-left:109.5pt;margin-top:48.75pt;width:57.75pt;height:18.75pt;z-index:251675648;mso-position-horizontal-relative:text;mso-position-vertical-relative:text" o:gfxdata="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ZJM73bAAAACgEAAA8A&#10;AAAAAAAAAQAgAAAAIgAAAGRycy9kb3ducmV2LnhtbFBLAQIUABQAAAAIAIdO4kCKmLKYogEAABsD&#10;AAAOAAAAAAAAAAEAIAAAACoBAABkcnMvZTJvRG9jLnhtbFBLBQYAAAAABgAGAFkBAAA+BQAAAAA=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19" o:spid="_x0000_s1030" style="position:absolute;margin-left:.75pt;margin-top:63pt;width:57.75pt;height:18.75pt;z-index:251676672;mso-position-horizontal-relative:text;mso-position-vertical-relative:text" o:gfxdata="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mIcTidcAAAAJAQAADwAAAAAA&#10;AAABACAAAAAiAAAAZHJzL2Rvd25yZXYueG1sUEsBAhQAFAAAAAgAh07iQOd/EbmiAQAAGwMAAA4A&#10;AAAAAAAAAQAgAAAAJgEAAGRycy9lMm9Eb2MueG1sUEsFBgAAAAAGAAYAWQEAADoFAAAAAA==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20" o:spid="_x0000_s1029" style="position:absolute;margin-left:36pt;margin-top:63pt;width:57.75pt;height:18.75pt;z-index:251677696;mso-position-horizontal-relative:text;mso-position-vertical-relative:text" o:gfxdata="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eaFEHaAAAACgEAAA8AAAAA&#10;AAAAAQAgAAAAIgAAAGRycy9kb3ducmV2LnhtbFBLAQIUABQAAAAIAIdO4kCjc939oAEAABsDAAAO&#10;AAAAAAAAAAEAIAAAACkBAABkcnMvZTJvRG9jLnhtbFBLBQYAAAAABgAGAFkBAAA7BQAAAAA=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21" o:spid="_x0000_s1028" style="position:absolute;margin-left:72.75pt;margin-top:63pt;width:57.75pt;height:18.75pt;z-index:251678720;mso-position-horizontal-relative:text;mso-position-vertical-relative:text" o:gfxdata="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pa0/C2QAAAAsBAAAPAAAAAAAA&#10;AAEAIAAAACIAAABkcnMvZG93bnJldi54bWxQSwECFAAUAAAACACHTuJAs7opDp8BAAAbAwAADgAA&#10;AAAAAAABACAAAAAoAQAAZHJzL2Uyb0RvYy54bWxQSwUGAAAAAAYABgBZAQAAOQUAAAAA&#10;" filled="f" stroked="f">
                  <o:lock v:ext="edit" rotation="t"/>
                </v:rect>
              </w:pict>
            </w:r>
            <w:r w:rsidRPr="008E5486">
              <w:rPr>
                <w:rFonts w:ascii="Times New Roman" w:eastAsia="宋体" w:hAnsi="Times New Roman" w:cs="Times New Roman"/>
                <w:kern w:val="0"/>
                <w:sz w:val="24"/>
              </w:rPr>
              <w:pict>
                <v:rect id="自选图形 22" o:spid="_x0000_s1027" style="position:absolute;margin-left:109.5pt;margin-top:63pt;width:57.75pt;height:18.75pt;z-index:251679744;mso-position-horizontal-relative:text;mso-position-vertical-relative:text" o:gfxdata="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X5jmvbAAAACwEAAA8A&#10;AAAAAAAAAQAgAAAAIgAAAGRycy9kb3ducmV2LnhtbFBLAQIUABQAAAAIAIdO4kCLp8R9ogEAABsD&#10;AAAOAAAAAAAAAAEAIAAAACoBAABkcnMvZTJvRG9jLnhtbFBLBQYAAAAABgAGAFkBAAA+BQAAAAA=&#10;" filled="f" stroked="f">
                  <o:lock v:ext="edit" rotation="t"/>
                </v:rect>
              </w:pict>
            </w:r>
          </w:p>
          <w:p w:rsidR="000D65D0" w:rsidRDefault="0006330F" w:rsidP="005A53E2">
            <w:pPr>
              <w:widowControl/>
              <w:adjustRightInd w:val="0"/>
              <w:snapToGrid w:val="0"/>
              <w:ind w:firstLineChars="700" w:firstLine="1265"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生态保护措施</w:t>
            </w:r>
          </w:p>
        </w:tc>
      </w:tr>
      <w:tr w:rsidR="001E0A2B" w:rsidTr="000B585F">
        <w:trPr>
          <w:trHeight w:val="284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Style w:val="font161"/>
                <w:rFonts w:ascii="Times New Roman" w:cs="Times New Roman" w:hint="default"/>
              </w:rPr>
              <w:t>自然保护区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1E0A2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Pr="008A3BE3" w:rsidRDefault="001E0A2B" w:rsidP="008B5D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E0A2B" w:rsidRDefault="001E0A2B" w:rsidP="002E6E9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■</w:t>
            </w:r>
            <w:r>
              <w:rPr>
                <w:rStyle w:val="font51"/>
                <w:rFonts w:ascii="Times New Roman" w:cs="Times New Roman" w:hint="default"/>
              </w:rPr>
              <w:t>避让</w:t>
            </w: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■</w:t>
            </w:r>
            <w:r>
              <w:rPr>
                <w:rStyle w:val="font51"/>
                <w:rFonts w:ascii="Times New Roman" w:cs="Times New Roman" w:hint="default"/>
              </w:rPr>
              <w:t>减缓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补偿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重建（多选）</w:t>
            </w:r>
          </w:p>
        </w:tc>
      </w:tr>
      <w:tr w:rsidR="001E0A2B" w:rsidTr="000B585F">
        <w:trPr>
          <w:trHeight w:val="284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Style w:val="font161"/>
                <w:rFonts w:ascii="Times New Roman" w:cs="Times New Roman" w:hint="default"/>
              </w:rPr>
              <w:t>饮用水水源保护区（地表）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1E0A2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E0A2B" w:rsidRDefault="001E0A2B" w:rsidP="002E6E9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■</w:t>
            </w:r>
            <w:r>
              <w:rPr>
                <w:rStyle w:val="font51"/>
                <w:rFonts w:ascii="Times New Roman" w:cs="Times New Roman" w:hint="default"/>
              </w:rPr>
              <w:t>避让</w:t>
            </w: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■</w:t>
            </w:r>
            <w:r>
              <w:rPr>
                <w:rStyle w:val="font51"/>
                <w:rFonts w:ascii="Times New Roman" w:cs="Times New Roman" w:hint="default"/>
              </w:rPr>
              <w:t>减缓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补偿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重建（多选）</w:t>
            </w:r>
          </w:p>
        </w:tc>
      </w:tr>
      <w:tr w:rsidR="001E0A2B" w:rsidTr="000B585F">
        <w:trPr>
          <w:trHeight w:val="284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161"/>
                <w:rFonts w:ascii="Times New Roman" w:cs="Times New Roman" w:hint="default"/>
              </w:rPr>
            </w:pPr>
            <w:r>
              <w:rPr>
                <w:rStyle w:val="font161"/>
                <w:rFonts w:ascii="Times New Roman" w:cs="Times New Roman" w:hint="default"/>
              </w:rPr>
              <w:t>饮用水水源保护区（地表）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1E0A2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Default="001E0A2B" w:rsidP="002D016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E0A2B" w:rsidRDefault="001E0A2B" w:rsidP="002E6E9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■</w:t>
            </w:r>
            <w:r>
              <w:rPr>
                <w:rStyle w:val="font51"/>
                <w:rFonts w:ascii="Times New Roman" w:cs="Times New Roman" w:hint="default"/>
              </w:rPr>
              <w:t>避让</w:t>
            </w:r>
            <w:r w:rsidRPr="0006330F">
              <w:rPr>
                <w:rFonts w:ascii="Times New Roman" w:hAnsi="Times New Roman" w:cs="Times New Roman"/>
                <w:color w:val="000000"/>
                <w:sz w:val="24"/>
              </w:rPr>
              <w:t>■</w:t>
            </w:r>
            <w:r>
              <w:rPr>
                <w:rStyle w:val="font51"/>
                <w:rFonts w:ascii="Times New Roman" w:cs="Times New Roman" w:hint="default"/>
              </w:rPr>
              <w:t>减缓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补偿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重建（多选）</w:t>
            </w:r>
          </w:p>
        </w:tc>
      </w:tr>
      <w:tr w:rsidR="001E0A2B" w:rsidTr="000B585F">
        <w:trPr>
          <w:trHeight w:val="284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Style w:val="font161"/>
                <w:rFonts w:ascii="Times New Roman" w:cs="Times New Roman" w:hint="default"/>
              </w:rPr>
              <w:t>饮用水水源保护区（地下）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1E0A2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Default="001E0A2B" w:rsidP="006B44D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E0A2B" w:rsidRDefault="001E0A2B" w:rsidP="002E6E9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避让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减缓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补偿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重建（多选）</w:t>
            </w:r>
          </w:p>
        </w:tc>
      </w:tr>
      <w:tr w:rsidR="001E0A2B" w:rsidTr="000B585F">
        <w:trPr>
          <w:trHeight w:val="284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1E0A2B" w:rsidRDefault="001E0A2B" w:rsidP="005A53E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Style w:val="font161"/>
                <w:rFonts w:ascii="Times New Roman" w:cs="Times New Roman" w:hint="default"/>
              </w:rPr>
              <w:t>风景名胜区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843D9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2B" w:rsidRDefault="001E0A2B" w:rsidP="001E0A2B">
            <w:pPr>
              <w:jc w:val="center"/>
            </w:pPr>
            <w:r w:rsidRPr="003B402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2B" w:rsidRDefault="001E0A2B" w:rsidP="006B44D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E0A2B" w:rsidRDefault="001E0A2B" w:rsidP="002E6E9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避让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减缓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补偿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□</w:t>
            </w:r>
            <w:r>
              <w:rPr>
                <w:rStyle w:val="font51"/>
                <w:rFonts w:ascii="Times New Roman" w:cs="Times New Roman" w:hint="default"/>
              </w:rPr>
              <w:t>重建（多选）</w:t>
            </w:r>
          </w:p>
        </w:tc>
      </w:tr>
      <w:tr w:rsidR="000D65D0" w:rsidTr="005A53E2">
        <w:trPr>
          <w:trHeight w:val="284"/>
        </w:trPr>
        <w:tc>
          <w:tcPr>
            <w:tcW w:w="4725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bookmarkStart w:id="0" w:name="_GoBack"/>
            <w:r>
              <w:rPr>
                <w:rStyle w:val="font171"/>
                <w:rFonts w:ascii="Times New Roman" w:cs="Times New Roman" w:hint="default"/>
                <w:b/>
                <w:bCs/>
              </w:rPr>
              <w:t>注：</w:t>
            </w:r>
            <w:r>
              <w:rPr>
                <w:rStyle w:val="font121"/>
                <w:rFonts w:eastAsia="宋体"/>
                <w:b/>
                <w:bCs/>
              </w:rPr>
              <w:t>1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、同级经济部门审批核发的唯一项目代码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4725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Style w:val="font121"/>
                <w:rFonts w:eastAsia="宋体"/>
                <w:b/>
                <w:bCs/>
              </w:rPr>
              <w:t>2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、分类依据：国民经济行业分类</w:t>
            </w:r>
            <w:r>
              <w:rPr>
                <w:rStyle w:val="font121"/>
                <w:rFonts w:eastAsia="宋体"/>
                <w:b/>
                <w:bCs/>
                <w:color w:val="000000" w:themeColor="text1"/>
              </w:rPr>
              <w:t>(GB/T 4754-201</w:t>
            </w:r>
            <w:r>
              <w:rPr>
                <w:rStyle w:val="font121"/>
                <w:rFonts w:eastAsia="宋体" w:hint="eastAsia"/>
                <w:b/>
                <w:bCs/>
                <w:color w:val="000000" w:themeColor="text1"/>
              </w:rPr>
              <w:t>7</w:t>
            </w:r>
            <w:r>
              <w:rPr>
                <w:rStyle w:val="font121"/>
                <w:rFonts w:eastAsia="宋体"/>
                <w:b/>
                <w:bCs/>
                <w:color w:val="000000" w:themeColor="text1"/>
              </w:rPr>
              <w:t>)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4725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Style w:val="font121"/>
                <w:rFonts w:eastAsia="宋体"/>
                <w:b/>
                <w:bCs/>
              </w:rPr>
              <w:t>3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、对多点项目仅提供主体工程的中心坐标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5284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Style w:val="font121"/>
                <w:rFonts w:eastAsia="宋体"/>
                <w:b/>
                <w:bCs/>
              </w:rPr>
              <w:t>4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、指该项目所在区域通过</w:t>
            </w:r>
            <w:r>
              <w:rPr>
                <w:rStyle w:val="font121"/>
                <w:rFonts w:eastAsia="宋体"/>
                <w:b/>
                <w:bCs/>
              </w:rPr>
              <w:t>“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区域平衡</w:t>
            </w:r>
            <w:r>
              <w:rPr>
                <w:rStyle w:val="font121"/>
                <w:rFonts w:eastAsia="宋体"/>
                <w:b/>
                <w:bCs/>
              </w:rPr>
              <w:t>”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专为本工程替代削减的量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 xml:space="preserve"> </w:t>
            </w: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D65D0" w:rsidTr="005A53E2">
        <w:trPr>
          <w:trHeight w:val="284"/>
        </w:trPr>
        <w:tc>
          <w:tcPr>
            <w:tcW w:w="505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6330F" w:rsidP="005A53E2">
            <w:pPr>
              <w:widowControl/>
              <w:adjustRightInd w:val="0"/>
              <w:snapToGrid w:val="0"/>
              <w:ind w:left="161" w:hangingChars="100" w:hanging="161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Style w:val="font121"/>
                <w:rFonts w:eastAsia="宋体"/>
                <w:b/>
                <w:bCs/>
              </w:rPr>
              <w:t>5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、</w:t>
            </w:r>
            <w:r>
              <w:rPr>
                <w:rStyle w:val="font171"/>
                <w:rFonts w:cs="Times New Roman" w:hint="default"/>
                <w:b/>
                <w:bCs/>
              </w:rPr>
              <w:t>⑦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＝</w:t>
            </w:r>
            <w:r>
              <w:rPr>
                <w:rStyle w:val="font171"/>
                <w:rFonts w:cs="Times New Roman" w:hint="default"/>
                <w:b/>
                <w:bCs/>
              </w:rPr>
              <w:t>③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－</w:t>
            </w:r>
            <w:r>
              <w:rPr>
                <w:rStyle w:val="font171"/>
                <w:rFonts w:cs="Times New Roman" w:hint="default"/>
                <w:b/>
                <w:bCs/>
              </w:rPr>
              <w:t>④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－</w:t>
            </w:r>
            <w:r>
              <w:rPr>
                <w:rStyle w:val="font171"/>
                <w:rFonts w:cs="Times New Roman" w:hint="default"/>
                <w:b/>
                <w:bCs/>
              </w:rPr>
              <w:t>⑤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，</w:t>
            </w:r>
            <w:r>
              <w:rPr>
                <w:rStyle w:val="font171"/>
                <w:rFonts w:cs="Times New Roman" w:hint="default"/>
                <w:b/>
                <w:bCs/>
              </w:rPr>
              <w:t>⑥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＝</w:t>
            </w:r>
            <w:r>
              <w:rPr>
                <w:rStyle w:val="font171"/>
                <w:rFonts w:cs="Times New Roman" w:hint="default"/>
                <w:b/>
                <w:bCs/>
              </w:rPr>
              <w:t>②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－</w:t>
            </w:r>
            <w:r>
              <w:rPr>
                <w:rStyle w:val="font171"/>
                <w:rFonts w:cs="Times New Roman" w:hint="default"/>
                <w:b/>
                <w:bCs/>
              </w:rPr>
              <w:t>④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＋</w:t>
            </w:r>
            <w:r>
              <w:rPr>
                <w:rStyle w:val="font171"/>
                <w:rFonts w:cs="Times New Roman" w:hint="default"/>
                <w:b/>
                <w:bCs/>
              </w:rPr>
              <w:t>③，当②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＝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0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时，</w:t>
            </w:r>
            <w:r>
              <w:rPr>
                <w:rStyle w:val="font171"/>
                <w:rFonts w:cs="Times New Roman" w:hint="default"/>
                <w:b/>
                <w:bCs/>
              </w:rPr>
              <w:t>⑥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＝</w:t>
            </w:r>
            <w:r>
              <w:rPr>
                <w:rStyle w:val="font101"/>
                <w:rFonts w:cs="Times New Roman" w:hint="default"/>
                <w:bCs/>
              </w:rPr>
              <w:t>①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－</w:t>
            </w:r>
            <w:r>
              <w:rPr>
                <w:rStyle w:val="font171"/>
                <w:rFonts w:cs="Times New Roman" w:hint="default"/>
                <w:b/>
                <w:bCs/>
              </w:rPr>
              <w:t>④</w:t>
            </w:r>
            <w:r>
              <w:rPr>
                <w:rStyle w:val="font171"/>
                <w:rFonts w:ascii="Times New Roman" w:cs="Times New Roman" w:hint="default"/>
                <w:b/>
                <w:bCs/>
              </w:rPr>
              <w:t>＋</w:t>
            </w:r>
            <w:r>
              <w:rPr>
                <w:rStyle w:val="font171"/>
                <w:rFonts w:cs="Times New Roman" w:hint="default"/>
                <w:b/>
                <w:bCs/>
              </w:rPr>
              <w:t>③</w:t>
            </w:r>
          </w:p>
        </w:tc>
        <w:tc>
          <w:tcPr>
            <w:tcW w:w="2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65D0" w:rsidRDefault="000D65D0" w:rsidP="005A53E2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</w:tr>
      <w:bookmarkEnd w:id="0"/>
    </w:tbl>
    <w:p w:rsidR="000D65D0" w:rsidRDefault="000D65D0">
      <w:pPr>
        <w:rPr>
          <w:rFonts w:ascii="Times New Roman" w:hAnsi="Times New Roman" w:cs="Times New Roman"/>
          <w:b/>
          <w:bCs/>
          <w:sz w:val="13"/>
          <w:szCs w:val="13"/>
        </w:rPr>
      </w:pPr>
    </w:p>
    <w:sectPr w:rsidR="000D65D0" w:rsidSect="00ED4331">
      <w:pgSz w:w="23757" w:h="16783" w:orient="landscape"/>
      <w:pgMar w:top="567" w:right="567" w:bottom="567" w:left="56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24877"/>
    <w:rsid w:val="000111FE"/>
    <w:rsid w:val="0006330F"/>
    <w:rsid w:val="000D65D0"/>
    <w:rsid w:val="001E0A2B"/>
    <w:rsid w:val="00232D13"/>
    <w:rsid w:val="00236D26"/>
    <w:rsid w:val="002C7669"/>
    <w:rsid w:val="002D0163"/>
    <w:rsid w:val="002E6E9D"/>
    <w:rsid w:val="00384CE7"/>
    <w:rsid w:val="003A01F3"/>
    <w:rsid w:val="003B5410"/>
    <w:rsid w:val="003D4EB1"/>
    <w:rsid w:val="004124F5"/>
    <w:rsid w:val="004163F9"/>
    <w:rsid w:val="00462514"/>
    <w:rsid w:val="004C6D66"/>
    <w:rsid w:val="00544927"/>
    <w:rsid w:val="005535A9"/>
    <w:rsid w:val="005A53E2"/>
    <w:rsid w:val="00612DC2"/>
    <w:rsid w:val="00624877"/>
    <w:rsid w:val="00670B69"/>
    <w:rsid w:val="006B44DB"/>
    <w:rsid w:val="006C43AD"/>
    <w:rsid w:val="007D146F"/>
    <w:rsid w:val="008248AF"/>
    <w:rsid w:val="00852E43"/>
    <w:rsid w:val="0085573E"/>
    <w:rsid w:val="008A3BE3"/>
    <w:rsid w:val="008B5DAD"/>
    <w:rsid w:val="008E5486"/>
    <w:rsid w:val="008F3DFA"/>
    <w:rsid w:val="00915264"/>
    <w:rsid w:val="009D5709"/>
    <w:rsid w:val="00B0450C"/>
    <w:rsid w:val="00B37EA1"/>
    <w:rsid w:val="00B52C46"/>
    <w:rsid w:val="00B53FEF"/>
    <w:rsid w:val="00BA3F7F"/>
    <w:rsid w:val="00BC137A"/>
    <w:rsid w:val="00C015F2"/>
    <w:rsid w:val="00C53D00"/>
    <w:rsid w:val="00EB3B86"/>
    <w:rsid w:val="00EB3EAF"/>
    <w:rsid w:val="00ED4331"/>
    <w:rsid w:val="00FB13A8"/>
    <w:rsid w:val="00FD0A91"/>
    <w:rsid w:val="0A35434C"/>
    <w:rsid w:val="0B33508E"/>
    <w:rsid w:val="0C8114D1"/>
    <w:rsid w:val="142838BF"/>
    <w:rsid w:val="147A5E44"/>
    <w:rsid w:val="16936675"/>
    <w:rsid w:val="16BF35B4"/>
    <w:rsid w:val="1A901140"/>
    <w:rsid w:val="237473E9"/>
    <w:rsid w:val="25346D61"/>
    <w:rsid w:val="2A3E2CEA"/>
    <w:rsid w:val="32C67818"/>
    <w:rsid w:val="3912676E"/>
    <w:rsid w:val="3B717552"/>
    <w:rsid w:val="3BED37C6"/>
    <w:rsid w:val="46D17A7E"/>
    <w:rsid w:val="48C323AD"/>
    <w:rsid w:val="4B7F352A"/>
    <w:rsid w:val="4BC45D83"/>
    <w:rsid w:val="5321612F"/>
    <w:rsid w:val="54AE637F"/>
    <w:rsid w:val="572D1774"/>
    <w:rsid w:val="57C71416"/>
    <w:rsid w:val="59157D74"/>
    <w:rsid w:val="6A024D79"/>
    <w:rsid w:val="6BEC721B"/>
    <w:rsid w:val="764F4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65D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0D65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0D65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131">
    <w:name w:val="font131"/>
    <w:basedOn w:val="a0"/>
    <w:qFormat/>
    <w:rsid w:val="000D65D0"/>
    <w:rPr>
      <w:rFonts w:ascii="宋体" w:eastAsia="宋体" w:hAnsi="宋体" w:cs="宋体" w:hint="eastAsia"/>
      <w:color w:val="auto"/>
      <w:sz w:val="22"/>
      <w:szCs w:val="22"/>
      <w:u w:val="none"/>
    </w:rPr>
  </w:style>
  <w:style w:type="character" w:customStyle="1" w:styleId="font61">
    <w:name w:val="font61"/>
    <w:basedOn w:val="a0"/>
    <w:qFormat/>
    <w:rsid w:val="000D65D0"/>
    <w:rPr>
      <w:rFonts w:ascii="Times New Roman" w:hAnsi="Times New Roman" w:cs="Times New Roman" w:hint="default"/>
      <w:color w:val="auto"/>
      <w:sz w:val="22"/>
      <w:szCs w:val="22"/>
      <w:u w:val="none"/>
    </w:rPr>
  </w:style>
  <w:style w:type="character" w:customStyle="1" w:styleId="font141">
    <w:name w:val="font141"/>
    <w:basedOn w:val="a0"/>
    <w:qFormat/>
    <w:rsid w:val="000D65D0"/>
    <w:rPr>
      <w:rFonts w:ascii="宋体" w:eastAsia="宋体" w:hAnsi="宋体" w:cs="宋体" w:hint="eastAsia"/>
      <w:b/>
      <w:color w:val="auto"/>
      <w:sz w:val="22"/>
      <w:szCs w:val="22"/>
      <w:u w:val="none"/>
    </w:rPr>
  </w:style>
  <w:style w:type="character" w:customStyle="1" w:styleId="font71">
    <w:name w:val="font71"/>
    <w:basedOn w:val="a0"/>
    <w:qFormat/>
    <w:rsid w:val="000D65D0"/>
    <w:rPr>
      <w:rFonts w:ascii="Times New Roman" w:hAnsi="Times New Roman" w:cs="Times New Roman" w:hint="default"/>
      <w:b/>
      <w:color w:val="auto"/>
      <w:sz w:val="22"/>
      <w:szCs w:val="22"/>
      <w:u w:val="none"/>
    </w:rPr>
  </w:style>
  <w:style w:type="character" w:customStyle="1" w:styleId="font101">
    <w:name w:val="font101"/>
    <w:basedOn w:val="a0"/>
    <w:qFormat/>
    <w:rsid w:val="000D65D0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0D65D0"/>
    <w:rPr>
      <w:rFonts w:ascii="宋体" w:eastAsia="宋体" w:hAnsi="宋体" w:cs="宋体" w:hint="eastAsia"/>
      <w:color w:val="auto"/>
      <w:sz w:val="18"/>
      <w:szCs w:val="18"/>
      <w:u w:val="none"/>
    </w:rPr>
  </w:style>
  <w:style w:type="character" w:customStyle="1" w:styleId="font91">
    <w:name w:val="font91"/>
    <w:basedOn w:val="a0"/>
    <w:qFormat/>
    <w:rsid w:val="000D65D0"/>
    <w:rPr>
      <w:rFonts w:ascii="Times New Roman" w:hAnsi="Times New Roman" w:cs="Times New Roman" w:hint="default"/>
      <w:color w:val="auto"/>
      <w:sz w:val="18"/>
      <w:szCs w:val="18"/>
      <w:u w:val="none"/>
    </w:rPr>
  </w:style>
  <w:style w:type="character" w:customStyle="1" w:styleId="font151">
    <w:name w:val="font151"/>
    <w:basedOn w:val="a0"/>
    <w:qFormat/>
    <w:rsid w:val="000D65D0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81">
    <w:name w:val="font81"/>
    <w:basedOn w:val="a0"/>
    <w:qFormat/>
    <w:rsid w:val="000D65D0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61">
    <w:name w:val="font161"/>
    <w:basedOn w:val="a0"/>
    <w:qFormat/>
    <w:rsid w:val="000D65D0"/>
    <w:rPr>
      <w:rFonts w:ascii="宋体" w:eastAsia="宋体" w:hAnsi="宋体" w:cs="宋体" w:hint="eastAsia"/>
      <w:b/>
      <w:color w:val="auto"/>
      <w:sz w:val="18"/>
      <w:szCs w:val="18"/>
      <w:u w:val="none"/>
    </w:rPr>
  </w:style>
  <w:style w:type="character" w:customStyle="1" w:styleId="font111">
    <w:name w:val="font111"/>
    <w:basedOn w:val="a0"/>
    <w:qFormat/>
    <w:rsid w:val="000D65D0"/>
    <w:rPr>
      <w:rFonts w:ascii="Times New Roman" w:hAnsi="Times New Roman" w:cs="Times New Roman" w:hint="default"/>
      <w:b/>
      <w:color w:val="auto"/>
      <w:sz w:val="18"/>
      <w:szCs w:val="18"/>
      <w:u w:val="none"/>
    </w:rPr>
  </w:style>
  <w:style w:type="character" w:customStyle="1" w:styleId="font171">
    <w:name w:val="font171"/>
    <w:basedOn w:val="a0"/>
    <w:qFormat/>
    <w:rsid w:val="000D65D0"/>
    <w:rPr>
      <w:rFonts w:ascii="宋体" w:eastAsia="宋体" w:hAnsi="宋体" w:cs="宋体" w:hint="eastAsia"/>
      <w:color w:val="auto"/>
      <w:sz w:val="16"/>
      <w:szCs w:val="16"/>
      <w:u w:val="none"/>
    </w:rPr>
  </w:style>
  <w:style w:type="character" w:customStyle="1" w:styleId="font121">
    <w:name w:val="font121"/>
    <w:basedOn w:val="a0"/>
    <w:qFormat/>
    <w:rsid w:val="000D65D0"/>
    <w:rPr>
      <w:rFonts w:ascii="Times New Roman" w:hAnsi="Times New Roman" w:cs="Times New Roman" w:hint="default"/>
      <w:color w:val="auto"/>
      <w:sz w:val="16"/>
      <w:szCs w:val="16"/>
      <w:u w:val="none"/>
    </w:rPr>
  </w:style>
  <w:style w:type="character" w:customStyle="1" w:styleId="Char0">
    <w:name w:val="页眉 Char"/>
    <w:basedOn w:val="a0"/>
    <w:link w:val="a4"/>
    <w:qFormat/>
    <w:rsid w:val="000D65D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0D65D0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5">
    <w:name w:val="Table Grid"/>
    <w:basedOn w:val="a1"/>
    <w:rsid w:val="00C015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42</cp:revision>
  <cp:lastPrinted>2018-10-01T22:01:00Z</cp:lastPrinted>
  <dcterms:created xsi:type="dcterms:W3CDTF">2017-08-04T01:38:00Z</dcterms:created>
  <dcterms:modified xsi:type="dcterms:W3CDTF">2020-01-15T08:46:00Z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